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284E" w14:textId="1FF4C3B2" w:rsidR="008D5EBA" w:rsidRDefault="008D5EBA" w:rsidP="008D5EBA">
      <w:pPr>
        <w:spacing w:after="0"/>
        <w:ind w:left="709" w:right="794" w:firstLine="709"/>
        <w:jc w:val="right"/>
      </w:pPr>
      <w:r>
        <w:t>Warszawa, 30.04.2025 r.</w:t>
      </w:r>
    </w:p>
    <w:p w14:paraId="27017552" w14:textId="5FEC7945" w:rsidR="008D5EBA" w:rsidRDefault="00291161" w:rsidP="008D5EBA">
      <w:pPr>
        <w:spacing w:after="0"/>
      </w:pPr>
      <w:r w:rsidRPr="00947A6B">
        <w:t>Znak sprawy:</w:t>
      </w:r>
      <w:r>
        <w:t xml:space="preserve"> </w:t>
      </w:r>
      <w:r w:rsidR="00AC19D6">
        <w:t>UD-I-WOR.0003.114.2025.IBS</w:t>
      </w:r>
    </w:p>
    <w:p w14:paraId="4796FC03" w14:textId="59212A1B" w:rsidR="00B84CAD" w:rsidRPr="002164D5" w:rsidRDefault="008D5EBA" w:rsidP="008D5EBA">
      <w:pPr>
        <w:tabs>
          <w:tab w:val="left" w:pos="1276"/>
        </w:tabs>
        <w:spacing w:after="0"/>
        <w:ind w:right="241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ab/>
      </w:r>
      <w:r w:rsidR="002164D5">
        <w:rPr>
          <w:rFonts w:ascii="Calibri" w:hAnsi="Calibri" w:cs="Calibri"/>
          <w:szCs w:val="22"/>
        </w:rPr>
        <w:t>(</w:t>
      </w:r>
      <w:r w:rsidR="00AC19D6">
        <w:rPr>
          <w:rFonts w:ascii="Calibri" w:hAnsi="Calibri" w:cs="Calibri"/>
          <w:szCs w:val="22"/>
        </w:rPr>
        <w:t>3</w:t>
      </w:r>
      <w:r w:rsidR="002164D5">
        <w:rPr>
          <w:rFonts w:ascii="Calibri" w:hAnsi="Calibri" w:cs="Calibri"/>
          <w:szCs w:val="22"/>
        </w:rPr>
        <w:t>.KKA)</w:t>
      </w:r>
    </w:p>
    <w:p w14:paraId="08E2DA67" w14:textId="19270E0D" w:rsidR="00B84CAD" w:rsidRDefault="00B84CAD" w:rsidP="008D5EBA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Pan</w:t>
      </w:r>
    </w:p>
    <w:p w14:paraId="01E15E7D" w14:textId="0A52BF6D" w:rsidR="00B84CAD" w:rsidRPr="00975725" w:rsidRDefault="00AC19D6" w:rsidP="008D5EBA">
      <w:pPr>
        <w:tabs>
          <w:tab w:val="left" w:pos="5670"/>
        </w:tabs>
        <w:spacing w:after="0" w:line="240" w:lineRule="auto"/>
        <w:ind w:left="5664"/>
        <w:rPr>
          <w:rFonts w:ascii="Calibri" w:hAnsi="Calibri" w:cs="Calibri"/>
          <w:b/>
          <w:bCs/>
          <w:color w:val="000000" w:themeColor="text1"/>
          <w:szCs w:val="22"/>
          <w:lang w:bidi="pl-PL"/>
        </w:rPr>
      </w:pPr>
      <w:r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>Maciej Bartosiak</w:t>
      </w:r>
    </w:p>
    <w:p w14:paraId="3DF2964F" w14:textId="23865CA4" w:rsidR="00B84CAD" w:rsidRPr="00E2669A" w:rsidRDefault="00B84CAD" w:rsidP="008D5EBA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Radny Dzielnicy Bemowo</w:t>
      </w:r>
      <w:bookmarkStart w:id="0" w:name="_GoBack"/>
      <w:bookmarkEnd w:id="0"/>
    </w:p>
    <w:p w14:paraId="1E7D37AF" w14:textId="749CC136" w:rsidR="00B84CAD" w:rsidRDefault="00B84CAD" w:rsidP="008D5EBA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2D70E82F" w14:textId="3CAD3951" w:rsidR="00B84CAD" w:rsidRPr="00EE2313" w:rsidRDefault="00B84CAD" w:rsidP="008D5EBA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Cs/>
          <w:color w:val="000000"/>
          <w:szCs w:val="22"/>
          <w:lang w:bidi="pl-PL"/>
        </w:rPr>
      </w:pPr>
      <w:r w:rsidRPr="00975725">
        <w:rPr>
          <w:rFonts w:ascii="Calibri" w:hAnsi="Calibri" w:cs="Tahoma"/>
          <w:bCs/>
          <w:color w:val="000000"/>
          <w:szCs w:val="22"/>
          <w:lang w:bidi="pl-PL"/>
        </w:rPr>
        <w:t>za pośrednictwem</w:t>
      </w:r>
    </w:p>
    <w:p w14:paraId="5F882977" w14:textId="5C7CA646" w:rsidR="00B84CAD" w:rsidRPr="00DA67AE" w:rsidRDefault="00B84CAD" w:rsidP="008D5EBA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Przewodniczącego Rady</w:t>
      </w:r>
    </w:p>
    <w:p w14:paraId="05ABA4A2" w14:textId="3503C111" w:rsidR="00B84CAD" w:rsidRPr="00DA67AE" w:rsidRDefault="00B84CAD" w:rsidP="008D5EBA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</w:p>
    <w:p w14:paraId="44CD0919" w14:textId="6C1289C2" w:rsidR="00B84CAD" w:rsidRDefault="00B84CAD" w:rsidP="008D5EBA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41889AB9" w14:textId="29A2F1D8" w:rsidR="00291161" w:rsidRDefault="00291161" w:rsidP="00B45C5E">
      <w:pPr>
        <w:pStyle w:val="Nagwek1"/>
        <w:rPr>
          <w:rFonts w:ascii="Calibri" w:hAnsi="Calibri" w:cs="Calibri"/>
          <w:b w:val="0"/>
          <w:bCs/>
          <w:szCs w:val="22"/>
        </w:rPr>
      </w:pPr>
      <w:r w:rsidRPr="00B45C5E">
        <w:t xml:space="preserve">Dotyczy: </w:t>
      </w:r>
      <w:r w:rsidR="00B84CAD" w:rsidRPr="00B84CAD">
        <w:rPr>
          <w:rFonts w:ascii="Calibri" w:hAnsi="Calibri" w:cs="Calibri"/>
          <w:b w:val="0"/>
          <w:bCs/>
          <w:szCs w:val="22"/>
        </w:rPr>
        <w:t xml:space="preserve">interpelacji nr </w:t>
      </w:r>
      <w:r w:rsidR="00AC19D6">
        <w:rPr>
          <w:rFonts w:ascii="Calibri" w:hAnsi="Calibri" w:cs="Calibri"/>
          <w:b w:val="0"/>
          <w:bCs/>
          <w:szCs w:val="22"/>
        </w:rPr>
        <w:t>510</w:t>
      </w:r>
      <w:r w:rsidR="00B84CAD" w:rsidRPr="00B84CAD">
        <w:rPr>
          <w:rFonts w:ascii="Calibri" w:hAnsi="Calibri" w:cs="Calibri"/>
          <w:b w:val="0"/>
          <w:bCs/>
          <w:szCs w:val="22"/>
        </w:rPr>
        <w:t>.</w:t>
      </w:r>
    </w:p>
    <w:p w14:paraId="621D60F7" w14:textId="2DF1F6A1" w:rsidR="00B84CAD" w:rsidRPr="00AC19D6" w:rsidRDefault="00AC19D6" w:rsidP="00AC19D6">
      <w:pPr>
        <w:rPr>
          <w:szCs w:val="22"/>
        </w:rPr>
      </w:pPr>
      <w:r>
        <w:t xml:space="preserve">Odpowiadając na Pana </w:t>
      </w:r>
      <w:r w:rsidRPr="00B53DDF">
        <w:rPr>
          <w:bCs/>
        </w:rPr>
        <w:t>interpelację nr 510</w:t>
      </w:r>
      <w:r w:rsidRPr="0092522F">
        <w:rPr>
          <w:b/>
          <w:bCs/>
        </w:rPr>
        <w:t xml:space="preserve"> </w:t>
      </w:r>
      <w:r>
        <w:t xml:space="preserve">w sprawie odwodnienia ul. Kopalnianej w związku </w:t>
      </w:r>
      <w:r>
        <w:br/>
        <w:t xml:space="preserve">z utrudnieniami powstającymi podczas opadów informuję, że konserwację komór retencyjno-rozsączających wykonano 13.09.2024 r. w zakresie czyszczenia separatorów, wpustów </w:t>
      </w:r>
      <w:r>
        <w:br/>
        <w:t xml:space="preserve">i </w:t>
      </w:r>
      <w:proofErr w:type="spellStart"/>
      <w:r>
        <w:t>przykanalików</w:t>
      </w:r>
      <w:proofErr w:type="spellEnd"/>
      <w:r>
        <w:t>. Dokumentacja projektowa drogi nie wskazuje na wymaganą częstotliwość wykonywania czyszczenia i konserwacji. Podczas serwisu stwierdzono, że system jest drożny.</w:t>
      </w:r>
      <w:r>
        <w:rPr>
          <w:iCs/>
        </w:rPr>
        <w:t xml:space="preserve"> </w:t>
      </w:r>
      <w:r>
        <w:t xml:space="preserve">Ponadto </w:t>
      </w:r>
      <w:r>
        <w:rPr>
          <w:iCs/>
        </w:rPr>
        <w:t>aktualnie prowadzone są ustalenia w zakresie możliwości wykonania przebudowy systemu odwodnienia ul. Kopalnianej w celu zwiększenia jego wydajności.</w:t>
      </w:r>
      <w:r>
        <w:rPr>
          <w:iCs/>
        </w:rPr>
        <w:br/>
      </w:r>
      <w:r>
        <w:t xml:space="preserve">Celem prac przeprowadzonych w ostatnim czasie w sąsiedztwie nieruchomości nr 20 było rozpoznanie stanu technicznego elementów rozsączających. Prace zostały zakończone. </w:t>
      </w:r>
      <w:r>
        <w:br/>
        <w:t xml:space="preserve">Informuję, że dz. ew. nr 9/9 z obrębu 6-13-10, na której położony jest Fort Chrzanów jest działką prywatną. </w:t>
      </w:r>
      <w:r>
        <w:rPr>
          <w:szCs w:val="22"/>
        </w:rPr>
        <w:t xml:space="preserve"> </w:t>
      </w:r>
      <w:r>
        <w:t xml:space="preserve">Zważywszy na powyższe Urząd Dzielnicy Bemowo m.st. Warszawy nie jest w stanie przeprowadzić postępowania mającego na celu skierowanie nadmiaru wody z ciągów drogowych </w:t>
      </w:r>
      <w:r>
        <w:br/>
        <w:t>do fosy okalającej Fort Chrzanów.</w:t>
      </w:r>
      <w:r>
        <w:br/>
        <w:t xml:space="preserve">Wyjaśniam, że zarządca drogi nie jest zobowiązany do montowania luster drogowych w obrębie zjazdów do nieruchomości. Zarządca/ właściciel nieruchomości może zamontować takie lustra </w:t>
      </w:r>
      <w:r>
        <w:br/>
        <w:t>we własnym zakresie w uzgodnieniu z zarządcą drogi. Takie uzgodnienie wymaga przygotowania projektu organizacji ruchu.</w:t>
      </w:r>
    </w:p>
    <w:p w14:paraId="0A9A384B" w14:textId="77777777" w:rsidR="00B84CAD" w:rsidRPr="009D1B4B" w:rsidRDefault="00291161" w:rsidP="00B84CAD">
      <w:pPr>
        <w:spacing w:after="0"/>
        <w:rPr>
          <w:rFonts w:ascii="Calibri" w:hAnsi="Calibri" w:cs="Calibri"/>
          <w:szCs w:val="22"/>
        </w:rPr>
      </w:pPr>
      <w:r w:rsidRPr="00FF16D3">
        <w:rPr>
          <w:b/>
          <w:bCs/>
        </w:rPr>
        <w:t>Osoba do kontaktu</w:t>
      </w:r>
      <w:r>
        <w:rPr>
          <w:b/>
          <w:bCs/>
        </w:rPr>
        <w:t>:</w:t>
      </w:r>
      <w:r>
        <w:t xml:space="preserve"> </w:t>
      </w:r>
      <w:r w:rsidR="00B84CAD" w:rsidRPr="009D1B4B">
        <w:rPr>
          <w:rFonts w:ascii="Calibri" w:hAnsi="Calibri" w:cs="Arial"/>
        </w:rPr>
        <w:t>Karolina Kaczyńska, e-mail: kkaczynska@um.warszawa.pl, telefon: 22 44 37 653,</w:t>
      </w:r>
    </w:p>
    <w:p w14:paraId="596E389C" w14:textId="77777777" w:rsidR="00B84CAD" w:rsidRPr="009D1B4B" w:rsidRDefault="00B84CAD" w:rsidP="00B84CAD">
      <w:pPr>
        <w:spacing w:after="0"/>
        <w:jc w:val="both"/>
        <w:rPr>
          <w:rFonts w:ascii="Calibri" w:hAnsi="Calibri" w:cs="Arial"/>
        </w:rPr>
      </w:pPr>
      <w:r w:rsidRPr="009D1B4B">
        <w:rPr>
          <w:rFonts w:ascii="Calibri" w:hAnsi="Calibri" w:cs="Arial"/>
        </w:rPr>
        <w:t>adres do korespondencji: ul. Powstańców Śląskich 70, 01-381 Warszawa.</w:t>
      </w:r>
    </w:p>
    <w:p w14:paraId="5B8764B5" w14:textId="216959C2" w:rsidR="008D5EBA" w:rsidRDefault="008D5EBA" w:rsidP="008D5EBA">
      <w:pPr>
        <w:ind w:left="5664" w:firstLine="708"/>
        <w:rPr>
          <w:szCs w:val="22"/>
        </w:rPr>
      </w:pPr>
      <w:bookmarkStart w:id="1" w:name="_Hlk168383520"/>
      <w:r w:rsidRPr="00DD37FD">
        <w:rPr>
          <w:szCs w:val="22"/>
        </w:rPr>
        <w:t>BURMISTRZ</w:t>
      </w:r>
    </w:p>
    <w:p w14:paraId="395D08F8" w14:textId="77777777" w:rsidR="008D5EBA" w:rsidRDefault="008D5EBA" w:rsidP="008D5EBA">
      <w:pPr>
        <w:ind w:left="4248" w:firstLine="708"/>
        <w:rPr>
          <w:szCs w:val="22"/>
        </w:rPr>
      </w:pPr>
      <w:r>
        <w:rPr>
          <w:szCs w:val="22"/>
        </w:rPr>
        <w:t>DZIELNICY BEMOWO M.ST. WARSZAWY</w:t>
      </w:r>
    </w:p>
    <w:p w14:paraId="61D9EDB8" w14:textId="414CC637" w:rsidR="0054486C" w:rsidRPr="008D5EBA" w:rsidRDefault="008D5EBA" w:rsidP="008D5EBA">
      <w:pPr>
        <w:ind w:left="5664" w:firstLine="708"/>
        <w:rPr>
          <w:i/>
          <w:szCs w:val="22"/>
        </w:rPr>
      </w:pPr>
      <w:r w:rsidRPr="00DD37FD">
        <w:rPr>
          <w:i/>
          <w:szCs w:val="22"/>
        </w:rPr>
        <w:t>/-/</w:t>
      </w:r>
      <w:r>
        <w:rPr>
          <w:i/>
          <w:szCs w:val="22"/>
        </w:rPr>
        <w:t>Grzegorz Kuca</w:t>
      </w:r>
      <w:bookmarkEnd w:id="1"/>
    </w:p>
    <w:sectPr w:rsidR="0054486C" w:rsidRPr="008D5EBA" w:rsidSect="0054486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CF6E" w14:textId="77777777" w:rsidR="00252EFD" w:rsidRDefault="00252EFD" w:rsidP="0054486C">
      <w:pPr>
        <w:spacing w:after="0" w:line="240" w:lineRule="auto"/>
      </w:pPr>
      <w:r>
        <w:separator/>
      </w:r>
    </w:p>
  </w:endnote>
  <w:endnote w:type="continuationSeparator" w:id="0">
    <w:p w14:paraId="76AC05B0" w14:textId="77777777" w:rsidR="00252EFD" w:rsidRDefault="00252EF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6D97D" w14:textId="77777777" w:rsidR="004D23B5" w:rsidRDefault="004D23B5" w:rsidP="004D23B5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  <w:p w14:paraId="41889ACE" w14:textId="78B0ACEC" w:rsidR="00F50411" w:rsidRDefault="008D5EBA">
        <w:pPr>
          <w:pStyle w:val="Stopka"/>
          <w:jc w:val="right"/>
        </w:pPr>
      </w:p>
    </w:sdtContent>
  </w:sdt>
  <w:p w14:paraId="41889ACF" w14:textId="77777777" w:rsidR="00CA123E" w:rsidRDefault="008D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5E2DB" w14:textId="77777777" w:rsidR="00252EFD" w:rsidRDefault="00252EFD" w:rsidP="0054486C">
      <w:pPr>
        <w:spacing w:after="0" w:line="240" w:lineRule="auto"/>
      </w:pPr>
      <w:r>
        <w:separator/>
      </w:r>
    </w:p>
  </w:footnote>
  <w:footnote w:type="continuationSeparator" w:id="0">
    <w:p w14:paraId="64E80B57" w14:textId="77777777" w:rsidR="00252EFD" w:rsidRDefault="00252EFD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jasna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C6D2A19" w14:paraId="2981A255" w14:textId="77777777" w:rsidTr="008D5EBA">
      <w:trPr>
        <w:trHeight w:val="300"/>
      </w:trPr>
      <w:tc>
        <w:tcPr>
          <w:tcW w:w="3020" w:type="dxa"/>
        </w:tcPr>
        <w:p w14:paraId="16457D3D" w14:textId="76EA7592" w:rsidR="3C6D2A19" w:rsidRDefault="3C6D2A19" w:rsidP="3C6D2A19">
          <w:pPr>
            <w:pStyle w:val="Nagwek"/>
            <w:ind w:left="-115"/>
          </w:pPr>
        </w:p>
      </w:tc>
      <w:tc>
        <w:tcPr>
          <w:tcW w:w="3020" w:type="dxa"/>
        </w:tcPr>
        <w:p w14:paraId="74DE1A09" w14:textId="0B65A0F3" w:rsidR="3C6D2A19" w:rsidRDefault="3C6D2A19" w:rsidP="3C6D2A19">
          <w:pPr>
            <w:pStyle w:val="Nagwek"/>
            <w:jc w:val="center"/>
          </w:pPr>
        </w:p>
      </w:tc>
      <w:tc>
        <w:tcPr>
          <w:tcW w:w="3020" w:type="dxa"/>
        </w:tcPr>
        <w:p w14:paraId="2D1160EF" w14:textId="53EF3B60" w:rsidR="3C6D2A19" w:rsidRDefault="3C6D2A19" w:rsidP="3C6D2A19">
          <w:pPr>
            <w:pStyle w:val="Nagwek"/>
            <w:ind w:right="-115"/>
            <w:jc w:val="right"/>
          </w:pPr>
        </w:p>
      </w:tc>
    </w:tr>
  </w:tbl>
  <w:p w14:paraId="329B7DB1" w14:textId="7F9DD9E9" w:rsidR="3C6D2A19" w:rsidRDefault="3C6D2A19" w:rsidP="3C6D2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8333C87" w:rsidR="00BD3DE7" w:rsidRPr="006336C1" w:rsidRDefault="004842E3" w:rsidP="000C47D4">
    <w:pPr>
      <w:pStyle w:val="Nagwek"/>
      <w:ind w:left="-340"/>
    </w:pPr>
    <w:r>
      <w:rPr>
        <w:noProof/>
      </w:rPr>
      <w:drawing>
        <wp:inline distT="0" distB="0" distL="0" distR="0" wp14:anchorId="10A5F797" wp14:editId="267771F4">
          <wp:extent cx="5760720" cy="1036955"/>
          <wp:effectExtent l="0" t="0" r="0" b="0"/>
          <wp:docPr id="2" name="Obraz 2" descr="Burmistrz Dzielnicy Bemowo Miasta Stołecznego Warszawy, ul. Powstańców Śląskich 70, 01-381 Warszawa, tel. 22 443 75 51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Bemowo Miasta Stołecznego Warszawy, ul. Powstańców Śląskich 70, 01-381 Warszawa, tel. 22 443 75 51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7CB19D2"/>
    <w:multiLevelType w:val="hybridMultilevel"/>
    <w:tmpl w:val="196219FE"/>
    <w:lvl w:ilvl="0" w:tplc="6A82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E4923"/>
    <w:rsid w:val="0010505D"/>
    <w:rsid w:val="001250F1"/>
    <w:rsid w:val="00154806"/>
    <w:rsid w:val="00166216"/>
    <w:rsid w:val="001D4F47"/>
    <w:rsid w:val="001E7033"/>
    <w:rsid w:val="002164D5"/>
    <w:rsid w:val="0024014F"/>
    <w:rsid w:val="00252EFD"/>
    <w:rsid w:val="00272E4F"/>
    <w:rsid w:val="00291161"/>
    <w:rsid w:val="002A03E7"/>
    <w:rsid w:val="00353847"/>
    <w:rsid w:val="00356A3E"/>
    <w:rsid w:val="003E3016"/>
    <w:rsid w:val="00421067"/>
    <w:rsid w:val="0042496B"/>
    <w:rsid w:val="004842E3"/>
    <w:rsid w:val="00485FF8"/>
    <w:rsid w:val="004D23B5"/>
    <w:rsid w:val="004D25AE"/>
    <w:rsid w:val="0054486C"/>
    <w:rsid w:val="005724AF"/>
    <w:rsid w:val="005A1F50"/>
    <w:rsid w:val="005C1E0C"/>
    <w:rsid w:val="005D3D35"/>
    <w:rsid w:val="006238D7"/>
    <w:rsid w:val="006336C1"/>
    <w:rsid w:val="0067639C"/>
    <w:rsid w:val="00764EC2"/>
    <w:rsid w:val="007976E2"/>
    <w:rsid w:val="008440B9"/>
    <w:rsid w:val="008608C2"/>
    <w:rsid w:val="008A1DAA"/>
    <w:rsid w:val="008D5EBA"/>
    <w:rsid w:val="00935651"/>
    <w:rsid w:val="0093775F"/>
    <w:rsid w:val="00937849"/>
    <w:rsid w:val="00984F32"/>
    <w:rsid w:val="009A3481"/>
    <w:rsid w:val="009C68FE"/>
    <w:rsid w:val="00A1350E"/>
    <w:rsid w:val="00A13B83"/>
    <w:rsid w:val="00A37F5F"/>
    <w:rsid w:val="00A416F6"/>
    <w:rsid w:val="00A95512"/>
    <w:rsid w:val="00AB640E"/>
    <w:rsid w:val="00AC07BE"/>
    <w:rsid w:val="00AC19D6"/>
    <w:rsid w:val="00B05377"/>
    <w:rsid w:val="00B100B0"/>
    <w:rsid w:val="00B41D85"/>
    <w:rsid w:val="00B45C5E"/>
    <w:rsid w:val="00B53DDF"/>
    <w:rsid w:val="00B668C1"/>
    <w:rsid w:val="00B737B1"/>
    <w:rsid w:val="00B84CAD"/>
    <w:rsid w:val="00C006C0"/>
    <w:rsid w:val="00C14C6A"/>
    <w:rsid w:val="00C848B9"/>
    <w:rsid w:val="00C877E9"/>
    <w:rsid w:val="00CD02A1"/>
    <w:rsid w:val="00D90647"/>
    <w:rsid w:val="00DB653A"/>
    <w:rsid w:val="00E52235"/>
    <w:rsid w:val="00E737BB"/>
    <w:rsid w:val="00E96270"/>
    <w:rsid w:val="00EB2311"/>
    <w:rsid w:val="00ED2673"/>
    <w:rsid w:val="00EE2313"/>
    <w:rsid w:val="00F32F98"/>
    <w:rsid w:val="00F61102"/>
    <w:rsid w:val="00F8546C"/>
    <w:rsid w:val="00FB6864"/>
    <w:rsid w:val="00FC3C8D"/>
    <w:rsid w:val="00FF0EB5"/>
    <w:rsid w:val="3C6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B84CAD"/>
    <w:rPr>
      <w:b/>
      <w:bCs/>
    </w:rPr>
  </w:style>
  <w:style w:type="table" w:styleId="Siatkatabelijasna">
    <w:name w:val="Grid Table Light"/>
    <w:basedOn w:val="Standardowy"/>
    <w:uiPriority w:val="40"/>
    <w:rsid w:val="008D5E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D4457-F7BC-4F35-AECF-460BB7A5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fdb0af59-9df3-4bf8-a896-cd754ed523fe"/>
    <ds:schemaRef ds:uri="http://purl.org/dc/elements/1.1/"/>
    <ds:schemaRef ds:uri="http://purl.org/dc/terms/"/>
    <ds:schemaRef ds:uri="25faaf7a-68f2-49ae-83f3-5370448608ae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2025-04-30T06:05:00Z</cp:lastPrinted>
  <dcterms:created xsi:type="dcterms:W3CDTF">2025-05-07T10:40:00Z</dcterms:created>
  <dcterms:modified xsi:type="dcterms:W3CDTF">2025-05-07T10:40:00Z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