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F6152" w14:textId="2B44B643" w:rsidR="00952C1B" w:rsidRPr="00BC538D" w:rsidRDefault="00952C1B" w:rsidP="003A0488">
      <w:pPr>
        <w:tabs>
          <w:tab w:val="left" w:pos="5954"/>
        </w:tabs>
        <w:contextualSpacing/>
        <w:jc w:val="right"/>
        <w:rPr>
          <w:bCs/>
        </w:rPr>
      </w:pPr>
      <w:r w:rsidRPr="0054486C">
        <w:rPr>
          <w:bCs/>
        </w:rPr>
        <w:t>Warszawa,</w:t>
      </w:r>
      <w:r w:rsidR="00A05D27">
        <w:rPr>
          <w:bCs/>
        </w:rPr>
        <w:t xml:space="preserve"> 8 kwietnia 2025 r.</w:t>
      </w:r>
    </w:p>
    <w:p w14:paraId="19657217" w14:textId="0DCD495D" w:rsidR="00952C1B" w:rsidRPr="002233B4" w:rsidRDefault="00952C1B" w:rsidP="00B47E90">
      <w:pPr>
        <w:spacing w:after="120"/>
      </w:pPr>
      <w:r w:rsidRPr="00947A6B">
        <w:rPr>
          <w:b/>
          <w:bCs/>
        </w:rPr>
        <w:t>Znak sprawy:</w:t>
      </w:r>
      <w:r>
        <w:t xml:space="preserve"> </w:t>
      </w:r>
      <w:r w:rsidRPr="00E305CC">
        <w:t>UD-I-WOR.0003.</w:t>
      </w:r>
      <w:r w:rsidR="00511EF2">
        <w:t>9</w:t>
      </w:r>
      <w:r w:rsidR="005F2494">
        <w:t>7</w:t>
      </w:r>
      <w:r w:rsidR="00626AD2">
        <w:t>.202</w:t>
      </w:r>
      <w:r w:rsidR="00282F66">
        <w:t>5</w:t>
      </w:r>
      <w:r w:rsidR="00626AD2">
        <w:t>.IBS</w:t>
      </w:r>
      <w:r>
        <w:br/>
        <w:t>(</w:t>
      </w:r>
      <w:r w:rsidR="00511EF2">
        <w:t>…</w:t>
      </w:r>
      <w:r>
        <w:t>.ATA.UD-I-WAB)</w:t>
      </w:r>
      <w:r w:rsidR="00C42FE4">
        <w:t xml:space="preserve"> </w:t>
      </w:r>
      <w:r>
        <w:t xml:space="preserve">l.dz. </w:t>
      </w:r>
      <w:r w:rsidR="00282F66">
        <w:t>974</w:t>
      </w:r>
      <w:r w:rsidR="00626AD2">
        <w:t>/</w:t>
      </w:r>
      <w:r w:rsidR="00511EF2">
        <w:t>2</w:t>
      </w:r>
      <w:r w:rsidR="00282F66">
        <w:t>5</w:t>
      </w:r>
    </w:p>
    <w:p w14:paraId="1BB3B967" w14:textId="77777777" w:rsidR="003A0488" w:rsidRDefault="005E7116" w:rsidP="003A0488">
      <w:pPr>
        <w:pStyle w:val="Poleadresowe"/>
        <w:tabs>
          <w:tab w:val="left" w:pos="5387"/>
        </w:tabs>
        <w:spacing w:before="0" w:after="0" w:line="300" w:lineRule="auto"/>
        <w:ind w:left="5387"/>
        <w:contextualSpacing w:val="0"/>
        <w:rPr>
          <w:b/>
        </w:rPr>
      </w:pPr>
      <w:r>
        <w:rPr>
          <w:b/>
        </w:rPr>
        <w:t>Pan</w:t>
      </w:r>
    </w:p>
    <w:p w14:paraId="45AA9866" w14:textId="1BD39372" w:rsidR="003A0488" w:rsidRDefault="005E7116" w:rsidP="003A0488">
      <w:pPr>
        <w:pStyle w:val="Poleadresowe"/>
        <w:tabs>
          <w:tab w:val="left" w:pos="5387"/>
        </w:tabs>
        <w:spacing w:before="0" w:after="0" w:line="300" w:lineRule="auto"/>
        <w:ind w:left="5387"/>
        <w:contextualSpacing w:val="0"/>
        <w:rPr>
          <w:b/>
        </w:rPr>
      </w:pPr>
      <w:r w:rsidRPr="00E305CC">
        <w:rPr>
          <w:b/>
        </w:rPr>
        <w:t>Jarosław Dąbrowski</w:t>
      </w:r>
    </w:p>
    <w:p w14:paraId="02BFBBAA" w14:textId="58DC7078" w:rsidR="003A0488" w:rsidRDefault="005E7116" w:rsidP="003A0488">
      <w:pPr>
        <w:pStyle w:val="Poleadresowe"/>
        <w:tabs>
          <w:tab w:val="left" w:pos="5387"/>
        </w:tabs>
        <w:spacing w:before="0" w:after="0" w:line="300" w:lineRule="auto"/>
        <w:ind w:left="5387"/>
        <w:contextualSpacing w:val="0"/>
        <w:rPr>
          <w:b/>
        </w:rPr>
      </w:pPr>
      <w:r w:rsidRPr="00E305CC">
        <w:rPr>
          <w:b/>
        </w:rPr>
        <w:t>Przewodniczący Rady Dzielnicy Bemowo</w:t>
      </w:r>
    </w:p>
    <w:p w14:paraId="7DBF402E" w14:textId="108F253A" w:rsidR="005E7116" w:rsidRDefault="005E7116" w:rsidP="003A0488">
      <w:pPr>
        <w:pStyle w:val="Poleadresowe"/>
        <w:tabs>
          <w:tab w:val="left" w:pos="5387"/>
        </w:tabs>
        <w:spacing w:before="0" w:after="0" w:line="300" w:lineRule="auto"/>
        <w:ind w:left="5387"/>
        <w:contextualSpacing w:val="0"/>
        <w:rPr>
          <w:b/>
          <w:bCs w:val="0"/>
        </w:rPr>
      </w:pPr>
      <w:r w:rsidRPr="00E305CC">
        <w:rPr>
          <w:b/>
        </w:rPr>
        <w:t>m.st. Warszawy</w:t>
      </w:r>
    </w:p>
    <w:p w14:paraId="46AD8B42" w14:textId="08CB5F24" w:rsidR="00952C1B" w:rsidRDefault="00952C1B" w:rsidP="00B47E90">
      <w:pPr>
        <w:spacing w:before="240" w:after="480"/>
        <w:ind w:left="851" w:hanging="851"/>
        <w:rPr>
          <w:iCs/>
        </w:rPr>
      </w:pPr>
      <w:r w:rsidRPr="00DF3525">
        <w:rPr>
          <w:b/>
          <w:iCs/>
        </w:rPr>
        <w:t xml:space="preserve">Dotyczy: </w:t>
      </w:r>
      <w:r w:rsidRPr="00DF3525">
        <w:rPr>
          <w:iCs/>
        </w:rPr>
        <w:t xml:space="preserve">Interpelacji nr </w:t>
      </w:r>
      <w:r w:rsidR="00282F66" w:rsidRPr="00DF3525">
        <w:rPr>
          <w:iCs/>
        </w:rPr>
        <w:t>493 z 25 marca 2025</w:t>
      </w:r>
      <w:r w:rsidR="003A0488">
        <w:rPr>
          <w:iCs/>
        </w:rPr>
        <w:t xml:space="preserve"> </w:t>
      </w:r>
      <w:r w:rsidRPr="00DF3525">
        <w:rPr>
          <w:iCs/>
        </w:rPr>
        <w:t xml:space="preserve">r. </w:t>
      </w:r>
      <w:r w:rsidR="000A40D6" w:rsidRPr="00DF3525">
        <w:rPr>
          <w:iCs/>
        </w:rPr>
        <w:t>Pan</w:t>
      </w:r>
      <w:r w:rsidR="00764747" w:rsidRPr="00DF3525">
        <w:rPr>
          <w:iCs/>
        </w:rPr>
        <w:t>a</w:t>
      </w:r>
      <w:r w:rsidR="000A40D6" w:rsidRPr="00DF3525">
        <w:rPr>
          <w:iCs/>
        </w:rPr>
        <w:t xml:space="preserve"> </w:t>
      </w:r>
      <w:r w:rsidR="00282F66" w:rsidRPr="00DF3525">
        <w:rPr>
          <w:iCs/>
        </w:rPr>
        <w:t>Jarosława Dąbrowskiego</w:t>
      </w:r>
      <w:r w:rsidR="000A40D6" w:rsidRPr="00DF3525">
        <w:rPr>
          <w:iCs/>
        </w:rPr>
        <w:t xml:space="preserve"> – </w:t>
      </w:r>
      <w:r w:rsidR="00282F66" w:rsidRPr="00DF3525">
        <w:rPr>
          <w:iCs/>
        </w:rPr>
        <w:t xml:space="preserve">Przewodniczącego </w:t>
      </w:r>
      <w:r w:rsidR="000A40D6" w:rsidRPr="00DF3525">
        <w:rPr>
          <w:iCs/>
        </w:rPr>
        <w:t>Rad</w:t>
      </w:r>
      <w:r w:rsidR="00282F66" w:rsidRPr="00DF3525">
        <w:rPr>
          <w:iCs/>
        </w:rPr>
        <w:t>y</w:t>
      </w:r>
      <w:r w:rsidR="00764747" w:rsidRPr="00DF3525">
        <w:rPr>
          <w:iCs/>
        </w:rPr>
        <w:t xml:space="preserve"> </w:t>
      </w:r>
      <w:r w:rsidR="000A40D6" w:rsidRPr="00DF3525">
        <w:rPr>
          <w:iCs/>
        </w:rPr>
        <w:t>Dzielnicy Bemowo</w:t>
      </w:r>
      <w:r w:rsidR="00DC3ED3" w:rsidRPr="00DF3525">
        <w:rPr>
          <w:iCs/>
        </w:rPr>
        <w:t>.</w:t>
      </w:r>
    </w:p>
    <w:p w14:paraId="12F260B5" w14:textId="3AB1D24F" w:rsidR="00E11500" w:rsidRPr="00DF3525" w:rsidRDefault="005E7116" w:rsidP="00E11500">
      <w:pPr>
        <w:rPr>
          <w:iCs/>
        </w:rPr>
      </w:pPr>
      <w:r w:rsidRPr="00DF3525">
        <w:rPr>
          <w:iCs/>
        </w:rPr>
        <w:t xml:space="preserve">Odpowiadając </w:t>
      </w:r>
      <w:r w:rsidR="003D44BF" w:rsidRPr="00DF3525">
        <w:rPr>
          <w:iCs/>
        </w:rPr>
        <w:t xml:space="preserve">na interpelację nr </w:t>
      </w:r>
      <w:r w:rsidR="00282F66" w:rsidRPr="00DF3525">
        <w:rPr>
          <w:iCs/>
        </w:rPr>
        <w:t>493 z 25 marca 2025</w:t>
      </w:r>
      <w:r w:rsidR="003A0488">
        <w:rPr>
          <w:iCs/>
        </w:rPr>
        <w:t xml:space="preserve"> </w:t>
      </w:r>
      <w:r w:rsidR="00282F66" w:rsidRPr="00DF3525">
        <w:rPr>
          <w:iCs/>
        </w:rPr>
        <w:t>r. Pana Jarosława Dąbrowskiego</w:t>
      </w:r>
      <w:r w:rsidR="00DF3525">
        <w:rPr>
          <w:iCs/>
        </w:rPr>
        <w:t xml:space="preserve">, </w:t>
      </w:r>
      <w:r w:rsidR="00282F66" w:rsidRPr="00DF3525">
        <w:rPr>
          <w:iCs/>
        </w:rPr>
        <w:t>Przewodniczącego Rady Dzielnicy Bemowo</w:t>
      </w:r>
      <w:r w:rsidR="00952C1B" w:rsidRPr="00DF3525">
        <w:rPr>
          <w:iCs/>
        </w:rPr>
        <w:t xml:space="preserve">, </w:t>
      </w:r>
      <w:r w:rsidRPr="00DF3525">
        <w:rPr>
          <w:iCs/>
        </w:rPr>
        <w:t>uprzejmie informuję, że:</w:t>
      </w:r>
    </w:p>
    <w:p w14:paraId="63A887D4" w14:textId="2141A7B8" w:rsidR="00BC538D" w:rsidRPr="00000AA9" w:rsidRDefault="00BC538D" w:rsidP="00000AA9">
      <w:pPr>
        <w:pStyle w:val="Akapitzlist"/>
        <w:numPr>
          <w:ilvl w:val="0"/>
          <w:numId w:val="13"/>
        </w:numPr>
        <w:contextualSpacing w:val="0"/>
        <w:rPr>
          <w:szCs w:val="22"/>
        </w:rPr>
      </w:pPr>
      <w:r>
        <w:rPr>
          <w:szCs w:val="22"/>
        </w:rPr>
        <w:t xml:space="preserve">Do wydziału Architektury i Budownictwa dla Dzielnicy Bemowo </w:t>
      </w:r>
      <w:r w:rsidRPr="00891085">
        <w:rPr>
          <w:b/>
          <w:szCs w:val="22"/>
        </w:rPr>
        <w:t>nie wpłynął</w:t>
      </w:r>
      <w:r>
        <w:rPr>
          <w:szCs w:val="22"/>
        </w:rPr>
        <w:t xml:space="preserve"> dotychczas wniosek o wydanie pozwolenia </w:t>
      </w:r>
      <w:r w:rsidRPr="00DF3525">
        <w:rPr>
          <w:b/>
          <w:szCs w:val="22"/>
        </w:rPr>
        <w:t xml:space="preserve">na rozbiórkę budynków </w:t>
      </w:r>
      <w:r w:rsidRPr="00DF3525">
        <w:rPr>
          <w:szCs w:val="22"/>
        </w:rPr>
        <w:t>galerii handlowej</w:t>
      </w:r>
      <w:r>
        <w:rPr>
          <w:szCs w:val="22"/>
        </w:rPr>
        <w:t xml:space="preserve"> (garażu wielostanowiskowego, </w:t>
      </w:r>
      <w:r w:rsidR="00891085">
        <w:rPr>
          <w:szCs w:val="22"/>
        </w:rPr>
        <w:t>multikina) przy ul. Powstańców Śląskich 126, 126A, 126B</w:t>
      </w:r>
      <w:r w:rsidR="00877FE7">
        <w:rPr>
          <w:szCs w:val="22"/>
        </w:rPr>
        <w:t xml:space="preserve"> </w:t>
      </w:r>
      <w:r w:rsidR="00DF3525">
        <w:rPr>
          <w:szCs w:val="22"/>
        </w:rPr>
        <w:t>-</w:t>
      </w:r>
      <w:r w:rsidR="00877FE7" w:rsidRPr="00000AA9">
        <w:rPr>
          <w:szCs w:val="22"/>
        </w:rPr>
        <w:t xml:space="preserve"> działka ewidencyjna o numerze 16 z obrębu 6-15-01 w Dzielnicy Bemowo m.st. Warszawy</w:t>
      </w:r>
      <w:r w:rsidR="00891085" w:rsidRPr="00000AA9">
        <w:rPr>
          <w:szCs w:val="22"/>
        </w:rPr>
        <w:t>.</w:t>
      </w:r>
    </w:p>
    <w:p w14:paraId="2D4A68A2" w14:textId="27C4BE9C" w:rsidR="00877FE7" w:rsidRPr="00877FE7" w:rsidRDefault="00877FE7" w:rsidP="00354519">
      <w:pPr>
        <w:pStyle w:val="Akapitzlist"/>
        <w:numPr>
          <w:ilvl w:val="0"/>
          <w:numId w:val="13"/>
        </w:numPr>
        <w:contextualSpacing w:val="0"/>
        <w:rPr>
          <w:szCs w:val="22"/>
        </w:rPr>
      </w:pPr>
      <w:r>
        <w:rPr>
          <w:szCs w:val="22"/>
        </w:rPr>
        <w:t xml:space="preserve">Przedmiotowa </w:t>
      </w:r>
      <w:r w:rsidR="00354519">
        <w:rPr>
          <w:szCs w:val="22"/>
        </w:rPr>
        <w:t>nieruchomość jest</w:t>
      </w:r>
      <w:r>
        <w:rPr>
          <w:szCs w:val="22"/>
        </w:rPr>
        <w:t xml:space="preserve"> położ</w:t>
      </w:r>
      <w:r w:rsidR="00354519">
        <w:rPr>
          <w:szCs w:val="22"/>
        </w:rPr>
        <w:t xml:space="preserve">ona </w:t>
      </w:r>
      <w:r>
        <w:rPr>
          <w:szCs w:val="22"/>
        </w:rPr>
        <w:t>na obszarze</w:t>
      </w:r>
      <w:r w:rsidR="00354519" w:rsidRPr="00354519">
        <w:rPr>
          <w:szCs w:val="22"/>
        </w:rPr>
        <w:t>, dla którego nie został uchwalony miejscowy plan zagospodarowania przestrzennego, który stanowiłby obecnie akt prawa miejscowego</w:t>
      </w:r>
      <w:r w:rsidR="00354519">
        <w:rPr>
          <w:szCs w:val="22"/>
        </w:rPr>
        <w:t>, w związku z czym przed wystąpieniem</w:t>
      </w:r>
      <w:r w:rsidR="00DF3525">
        <w:rPr>
          <w:szCs w:val="22"/>
        </w:rPr>
        <w:t xml:space="preserve"> o pozwolenie na</w:t>
      </w:r>
      <w:r w:rsidR="003A0488">
        <w:rPr>
          <w:szCs w:val="22"/>
        </w:rPr>
        <w:t xml:space="preserve"> </w:t>
      </w:r>
      <w:r w:rsidR="00354519">
        <w:rPr>
          <w:szCs w:val="22"/>
        </w:rPr>
        <w:t>budowę konieczne jest uzyskanie decyzji o warunkach zabudowy.</w:t>
      </w:r>
    </w:p>
    <w:p w14:paraId="58732CFA" w14:textId="7E66717C" w:rsidR="00891085" w:rsidRPr="00891085" w:rsidRDefault="005E1A73" w:rsidP="00B47E90">
      <w:pPr>
        <w:pStyle w:val="Akapitzlist"/>
        <w:numPr>
          <w:ilvl w:val="0"/>
          <w:numId w:val="13"/>
        </w:numPr>
        <w:spacing w:after="120"/>
        <w:ind w:left="714" w:hanging="357"/>
        <w:contextualSpacing w:val="0"/>
        <w:rPr>
          <w:szCs w:val="22"/>
        </w:rPr>
      </w:pPr>
      <w:r w:rsidRPr="00BC538D">
        <w:t xml:space="preserve">W dniu </w:t>
      </w:r>
      <w:r w:rsidR="00282F66" w:rsidRPr="00BC538D">
        <w:t>14 marca 2025 r. za pośrednictwem platformy ePUAP nadesłano wniosek o wydanie decyzji o warunkach zabudowy</w:t>
      </w:r>
      <w:r w:rsidRPr="00BC538D">
        <w:t xml:space="preserve"> dla inwestycji polegającej na: budowie budynku mieszkalnego wielorodzinnego z usługami w parterze, garażem podziemnym, zagospodarowaniem terenu, </w:t>
      </w:r>
      <w:r w:rsidRPr="00EF2F43">
        <w:rPr>
          <w:spacing w:val="-4"/>
        </w:rPr>
        <w:t xml:space="preserve">naziemnymi miejscami postojowymi oraz niezbędną infrastrukturą techniczną, </w:t>
      </w:r>
      <w:r w:rsidRPr="00EF2F43">
        <w:rPr>
          <w:b/>
          <w:spacing w:val="-4"/>
        </w:rPr>
        <w:t>na części działki</w:t>
      </w:r>
      <w:r w:rsidRPr="00BC538D">
        <w:t xml:space="preserve"> ewidencyjnej o numerze 16 z obrębu 6 15 01, która jest położona przy ulicy Powstańców Śląskich 126, 126A, </w:t>
      </w:r>
      <w:r w:rsidRPr="00891085">
        <w:t>126B.</w:t>
      </w:r>
      <w:r w:rsidR="00891085" w:rsidRPr="00891085">
        <w:t xml:space="preserve"> </w:t>
      </w:r>
      <w:r w:rsidRPr="00891085">
        <w:t xml:space="preserve">Wniosek </w:t>
      </w:r>
      <w:r w:rsidR="00891085" w:rsidRPr="00891085">
        <w:t>ten</w:t>
      </w:r>
      <w:r w:rsidRPr="00891085">
        <w:t xml:space="preserve"> </w:t>
      </w:r>
      <w:r w:rsidR="00282F66" w:rsidRPr="00891085">
        <w:t xml:space="preserve">został zarejestrowany </w:t>
      </w:r>
      <w:r w:rsidR="00EF2F43">
        <w:t xml:space="preserve">w Wydziale Architektury </w:t>
      </w:r>
      <w:r w:rsidR="003A0488">
        <w:br/>
      </w:r>
      <w:r w:rsidR="00EF2F43">
        <w:t>i</w:t>
      </w:r>
      <w:r w:rsidR="003A0488">
        <w:t xml:space="preserve"> </w:t>
      </w:r>
      <w:r w:rsidRPr="00891085">
        <w:t>Budownictwa dla Dzielnicy Bemowo pod znakiem: UD-I-WAB-B.6730.29.</w:t>
      </w:r>
      <w:r w:rsidR="00891085">
        <w:t xml:space="preserve"> </w:t>
      </w:r>
      <w:r w:rsidRPr="00891085">
        <w:t>2025.ATA</w:t>
      </w:r>
      <w:r w:rsidR="00282F66" w:rsidRPr="00891085">
        <w:t xml:space="preserve">. </w:t>
      </w:r>
      <w:r w:rsidR="003A0488">
        <w:br/>
      </w:r>
      <w:r w:rsidR="003203A7">
        <w:t>We</w:t>
      </w:r>
      <w:r w:rsidR="003A0488">
        <w:t xml:space="preserve"> </w:t>
      </w:r>
      <w:r w:rsidR="003203A7">
        <w:t>wniosku określono, że planowany jest jeden budynek o 145 mieszkaniach.</w:t>
      </w:r>
    </w:p>
    <w:p w14:paraId="06D5134E" w14:textId="69BDC74D" w:rsidR="00891085" w:rsidRPr="001F5146" w:rsidRDefault="005E1A73" w:rsidP="00891085">
      <w:pPr>
        <w:pStyle w:val="Akapitzlist"/>
        <w:contextualSpacing w:val="0"/>
        <w:rPr>
          <w:spacing w:val="-6"/>
        </w:rPr>
      </w:pPr>
      <w:r w:rsidRPr="00EF2F43">
        <w:t xml:space="preserve">Z uwagi na braki </w:t>
      </w:r>
      <w:r w:rsidR="00282F66" w:rsidRPr="00EF2F43">
        <w:t>formalne</w:t>
      </w:r>
      <w:r w:rsidRPr="00EF2F43">
        <w:t xml:space="preserve"> oraz niespójności wniosku, we</w:t>
      </w:r>
      <w:r w:rsidR="00B47E90">
        <w:t xml:space="preserve">zwano pełnomocnika Inwestora </w:t>
      </w:r>
      <w:r w:rsidR="003A0488">
        <w:br/>
      </w:r>
      <w:r w:rsidR="00B47E90">
        <w:t>do</w:t>
      </w:r>
      <w:r w:rsidR="003A0488">
        <w:t xml:space="preserve"> </w:t>
      </w:r>
      <w:r w:rsidRPr="00891085">
        <w:rPr>
          <w:spacing w:val="-4"/>
        </w:rPr>
        <w:t>uzupełnienia i</w:t>
      </w:r>
      <w:r w:rsidR="003A0488">
        <w:rPr>
          <w:spacing w:val="-4"/>
        </w:rPr>
        <w:t xml:space="preserve"> </w:t>
      </w:r>
      <w:r w:rsidRPr="00891085">
        <w:rPr>
          <w:spacing w:val="-4"/>
        </w:rPr>
        <w:t>doprowadzenia</w:t>
      </w:r>
      <w:r w:rsidRPr="00891085">
        <w:t xml:space="preserve"> </w:t>
      </w:r>
      <w:r w:rsidR="00EF2F43">
        <w:t>wniosku do spójności</w:t>
      </w:r>
      <w:r w:rsidR="00282F66" w:rsidRPr="00891085">
        <w:t xml:space="preserve">. </w:t>
      </w:r>
      <w:r w:rsidRPr="00891085">
        <w:t>Wezwanie o usunięcie braków wniosku wysłano 20 marca 2025 r., a</w:t>
      </w:r>
      <w:r w:rsidR="003A0488">
        <w:t xml:space="preserve"> </w:t>
      </w:r>
      <w:r w:rsidR="00282F66" w:rsidRPr="00891085">
        <w:t xml:space="preserve">Pełnomocniczka </w:t>
      </w:r>
      <w:r w:rsidRPr="00891085">
        <w:t>Inwestora odebrała je 31</w:t>
      </w:r>
      <w:r w:rsidR="00282F66" w:rsidRPr="00891085">
        <w:t xml:space="preserve"> marca 2025 r. </w:t>
      </w:r>
      <w:r w:rsidR="00282F66" w:rsidRPr="00891085">
        <w:rPr>
          <w:b/>
          <w:bCs/>
        </w:rPr>
        <w:t xml:space="preserve">Jeżeli </w:t>
      </w:r>
      <w:r w:rsidR="00282F66" w:rsidRPr="00EF2F43">
        <w:rPr>
          <w:b/>
          <w:bCs/>
          <w:spacing w:val="-4"/>
        </w:rPr>
        <w:t xml:space="preserve">do dnia </w:t>
      </w:r>
      <w:r w:rsidRPr="00EF2F43">
        <w:rPr>
          <w:b/>
          <w:bCs/>
          <w:spacing w:val="-4"/>
        </w:rPr>
        <w:t>8 kwietnia</w:t>
      </w:r>
      <w:r w:rsidR="00282F66" w:rsidRPr="00EF2F43">
        <w:rPr>
          <w:b/>
          <w:bCs/>
          <w:spacing w:val="-4"/>
        </w:rPr>
        <w:t xml:space="preserve"> 2025</w:t>
      </w:r>
      <w:r w:rsidR="003A0488">
        <w:rPr>
          <w:b/>
          <w:bCs/>
          <w:spacing w:val="-4"/>
        </w:rPr>
        <w:t xml:space="preserve"> </w:t>
      </w:r>
      <w:r w:rsidR="00282F66" w:rsidRPr="00EF2F43">
        <w:rPr>
          <w:b/>
          <w:bCs/>
          <w:spacing w:val="-4"/>
        </w:rPr>
        <w:t>r.</w:t>
      </w:r>
      <w:r w:rsidR="00282F66" w:rsidRPr="00EF2F43">
        <w:rPr>
          <w:spacing w:val="-4"/>
        </w:rPr>
        <w:t xml:space="preserve"> wniosek nie zostanie uzupełniony</w:t>
      </w:r>
      <w:r w:rsidRPr="00EF2F43">
        <w:rPr>
          <w:spacing w:val="-4"/>
        </w:rPr>
        <w:t xml:space="preserve"> oraz</w:t>
      </w:r>
      <w:r w:rsidR="00282F66" w:rsidRPr="00EF2F43">
        <w:rPr>
          <w:spacing w:val="-4"/>
        </w:rPr>
        <w:t xml:space="preserve"> doprowadzony do spójności</w:t>
      </w:r>
      <w:r w:rsidR="00EF2F43">
        <w:t xml:space="preserve"> -</w:t>
      </w:r>
      <w:r w:rsidR="003A0488">
        <w:t xml:space="preserve"> </w:t>
      </w:r>
      <w:r w:rsidR="00282F66" w:rsidRPr="00891085">
        <w:rPr>
          <w:b/>
          <w:bCs/>
        </w:rPr>
        <w:t>sprawa zostanie pozostawiona bez rozpoznania</w:t>
      </w:r>
      <w:r w:rsidR="00282F66" w:rsidRPr="00891085">
        <w:t xml:space="preserve"> zgodnie z treścią art 64 §</w:t>
      </w:r>
      <w:r w:rsidR="003A0488">
        <w:t xml:space="preserve">  </w:t>
      </w:r>
      <w:r w:rsidR="00282F66" w:rsidRPr="00891085">
        <w:t>2 kpa (</w:t>
      </w:r>
      <w:proofErr w:type="spellStart"/>
      <w:r w:rsidRPr="00891085">
        <w:t>cyt</w:t>
      </w:r>
      <w:proofErr w:type="spellEnd"/>
      <w:r w:rsidRPr="00891085">
        <w:t>: „</w:t>
      </w:r>
      <w:r w:rsidR="00282F66" w:rsidRPr="00891085">
        <w:t xml:space="preserve">jeżeli </w:t>
      </w:r>
      <w:r w:rsidR="00282F66" w:rsidRPr="00EF2F43">
        <w:rPr>
          <w:spacing w:val="-4"/>
        </w:rPr>
        <w:t>podanie nie spełnia innych wymagań ustalonych w przepisach prawa, należy wezwać wnoszącego</w:t>
      </w:r>
      <w:r w:rsidR="00282F66" w:rsidRPr="00891085">
        <w:t xml:space="preserve"> do</w:t>
      </w:r>
      <w:r w:rsidR="003A0488">
        <w:t xml:space="preserve"> </w:t>
      </w:r>
      <w:r w:rsidR="00282F66" w:rsidRPr="00891085">
        <w:t xml:space="preserve">usunięcia braków w wyznaczonym terminie, nie krótszym niż siedem dni, </w:t>
      </w:r>
      <w:r w:rsidR="003A0488">
        <w:br/>
        <w:t xml:space="preserve"> </w:t>
      </w:r>
      <w:r w:rsidR="00282F66" w:rsidRPr="001F5146">
        <w:rPr>
          <w:spacing w:val="-6"/>
        </w:rPr>
        <w:t>z</w:t>
      </w:r>
      <w:r w:rsidR="003A0488">
        <w:rPr>
          <w:spacing w:val="-6"/>
        </w:rPr>
        <w:t xml:space="preserve"> </w:t>
      </w:r>
      <w:r w:rsidR="00282F66" w:rsidRPr="001F5146">
        <w:rPr>
          <w:spacing w:val="-6"/>
        </w:rPr>
        <w:t>pouczeniem, że nieusunięcie tych braków spowoduje pozostawienie podania bez rozpoznania</w:t>
      </w:r>
      <w:r w:rsidRPr="001F5146">
        <w:rPr>
          <w:spacing w:val="-6"/>
        </w:rPr>
        <w:t>”</w:t>
      </w:r>
      <w:r w:rsidR="00282F66" w:rsidRPr="001F5146">
        <w:rPr>
          <w:spacing w:val="-6"/>
        </w:rPr>
        <w:t xml:space="preserve">). </w:t>
      </w:r>
    </w:p>
    <w:p w14:paraId="6B33A676" w14:textId="16312A27" w:rsidR="00282F66" w:rsidRDefault="00282F66" w:rsidP="00891085">
      <w:pPr>
        <w:pStyle w:val="Akapitzlist"/>
        <w:contextualSpacing w:val="0"/>
      </w:pPr>
      <w:r w:rsidRPr="00891085">
        <w:lastRenderedPageBreak/>
        <w:t xml:space="preserve">Ewentualne pozostawienie wniosku bez rozpoznania </w:t>
      </w:r>
      <w:r w:rsidRPr="00891085">
        <w:rPr>
          <w:b/>
        </w:rPr>
        <w:t>nie stanowi przeszkody dla przyszłego złożenia nowego</w:t>
      </w:r>
      <w:r w:rsidRPr="00891085">
        <w:t>, kompletnego</w:t>
      </w:r>
      <w:r w:rsidRPr="00891085">
        <w:rPr>
          <w:b/>
        </w:rPr>
        <w:t xml:space="preserve"> wniosku</w:t>
      </w:r>
      <w:r w:rsidRPr="00891085">
        <w:t>.</w:t>
      </w:r>
    </w:p>
    <w:p w14:paraId="2625BD15" w14:textId="28C6D421" w:rsidR="00282F66" w:rsidRPr="00891085" w:rsidRDefault="00282F66" w:rsidP="00B47E90">
      <w:pPr>
        <w:pStyle w:val="Akapitzlist"/>
        <w:numPr>
          <w:ilvl w:val="0"/>
          <w:numId w:val="13"/>
        </w:numPr>
        <w:spacing w:after="120"/>
        <w:ind w:left="714" w:hanging="357"/>
        <w:contextualSpacing w:val="0"/>
      </w:pPr>
      <w:r w:rsidRPr="00891085">
        <w:rPr>
          <w:spacing w:val="-4"/>
        </w:rPr>
        <w:t xml:space="preserve">Z pism otrzymanych od Biura Ochrony Środowiska </w:t>
      </w:r>
      <w:r w:rsidR="00EF2F43">
        <w:rPr>
          <w:spacing w:val="-4"/>
        </w:rPr>
        <w:t xml:space="preserve">Urzędu m.st. Warszawy </w:t>
      </w:r>
      <w:r w:rsidRPr="00891085">
        <w:rPr>
          <w:spacing w:val="-4"/>
        </w:rPr>
        <w:t>wyni</w:t>
      </w:r>
      <w:r w:rsidR="00891085" w:rsidRPr="00891085">
        <w:rPr>
          <w:spacing w:val="-4"/>
        </w:rPr>
        <w:t xml:space="preserve">ka, że </w:t>
      </w:r>
      <w:r w:rsidR="007047DD" w:rsidRPr="00B47E90">
        <w:rPr>
          <w:spacing w:val="-4"/>
        </w:rPr>
        <w:t xml:space="preserve">toczy </w:t>
      </w:r>
      <w:r w:rsidR="003A0488">
        <w:rPr>
          <w:spacing w:val="-4"/>
        </w:rPr>
        <w:br/>
      </w:r>
      <w:r w:rsidR="007047DD" w:rsidRPr="00B47E90">
        <w:rPr>
          <w:spacing w:val="-6"/>
        </w:rPr>
        <w:t>się</w:t>
      </w:r>
      <w:r w:rsidR="003A0488">
        <w:rPr>
          <w:spacing w:val="-6"/>
        </w:rPr>
        <w:t xml:space="preserve"> </w:t>
      </w:r>
      <w:r w:rsidR="00891085" w:rsidRPr="00B47E90">
        <w:rPr>
          <w:spacing w:val="-6"/>
        </w:rPr>
        <w:t>postępowanie</w:t>
      </w:r>
      <w:r w:rsidR="00891085" w:rsidRPr="00B47E90">
        <w:rPr>
          <w:b/>
          <w:spacing w:val="-6"/>
        </w:rPr>
        <w:t xml:space="preserve"> </w:t>
      </w:r>
      <w:r w:rsidRPr="00B47E90">
        <w:rPr>
          <w:b/>
          <w:spacing w:val="-6"/>
        </w:rPr>
        <w:t>o wydanie decyzji o środowiskowych uwarunkowaniach</w:t>
      </w:r>
      <w:r w:rsidRPr="00B47E90">
        <w:rPr>
          <w:spacing w:val="-6"/>
        </w:rPr>
        <w:t xml:space="preserve"> dla przedsięwzięcia</w:t>
      </w:r>
      <w:r w:rsidRPr="00891085">
        <w:t xml:space="preserve"> </w:t>
      </w:r>
      <w:r w:rsidRPr="007047DD">
        <w:rPr>
          <w:spacing w:val="-6"/>
        </w:rPr>
        <w:t>polegającego na budowie zespołu budynków mieszkalnych wielorodzinnyc</w:t>
      </w:r>
      <w:r w:rsidR="00891085" w:rsidRPr="007047DD">
        <w:rPr>
          <w:spacing w:val="-6"/>
        </w:rPr>
        <w:t>h z</w:t>
      </w:r>
      <w:r w:rsidR="003A0488">
        <w:rPr>
          <w:spacing w:val="-6"/>
        </w:rPr>
        <w:t xml:space="preserve"> </w:t>
      </w:r>
      <w:r w:rsidR="007047DD" w:rsidRPr="007047DD">
        <w:rPr>
          <w:spacing w:val="-6"/>
        </w:rPr>
        <w:t>usługami w</w:t>
      </w:r>
      <w:r w:rsidR="003A0488">
        <w:rPr>
          <w:spacing w:val="-6"/>
        </w:rPr>
        <w:t xml:space="preserve"> </w:t>
      </w:r>
      <w:r w:rsidRPr="007047DD">
        <w:rPr>
          <w:spacing w:val="-6"/>
        </w:rPr>
        <w:t>parterze,</w:t>
      </w:r>
      <w:r w:rsidRPr="00891085">
        <w:t xml:space="preserve"> </w:t>
      </w:r>
      <w:r w:rsidRPr="007047DD">
        <w:rPr>
          <w:spacing w:val="-4"/>
        </w:rPr>
        <w:t>garażami podziemnymi, zagospodarowaniem terenu oraz niezbędną infrastrukturą techniczną</w:t>
      </w:r>
      <w:r w:rsidR="007047DD">
        <w:t xml:space="preserve"> </w:t>
      </w:r>
      <w:r w:rsidR="003A0488">
        <w:br/>
      </w:r>
      <w:r w:rsidR="007047DD">
        <w:t>na</w:t>
      </w:r>
      <w:r w:rsidR="003A0488">
        <w:t xml:space="preserve"> </w:t>
      </w:r>
      <w:r w:rsidRPr="00891085">
        <w:t>działce ewidencyjnej o numerze 16 z</w:t>
      </w:r>
      <w:r w:rsidR="003A0488">
        <w:t xml:space="preserve"> </w:t>
      </w:r>
      <w:r w:rsidRPr="00891085">
        <w:t>obrębu 6</w:t>
      </w:r>
      <w:r w:rsidR="00891085">
        <w:noBreakHyphen/>
      </w:r>
      <w:r w:rsidRPr="00891085">
        <w:t>15-01 przy ul.</w:t>
      </w:r>
      <w:r w:rsidR="003A0488">
        <w:t xml:space="preserve"> </w:t>
      </w:r>
      <w:r w:rsidRPr="00891085">
        <w:t>Z.</w:t>
      </w:r>
      <w:r w:rsidR="003A0488">
        <w:t xml:space="preserve"> </w:t>
      </w:r>
      <w:r w:rsidRPr="00891085">
        <w:t>Krasnodębskiego.</w:t>
      </w:r>
    </w:p>
    <w:p w14:paraId="6B9CF13A" w14:textId="38DF365B" w:rsidR="00877FE7" w:rsidRPr="003203A7" w:rsidRDefault="00B0530F" w:rsidP="00877FE7">
      <w:pPr>
        <w:ind w:left="709" w:hanging="1"/>
      </w:pPr>
      <w:r w:rsidRPr="00B47E90">
        <w:rPr>
          <w:bCs/>
          <w:spacing w:val="-4"/>
        </w:rPr>
        <w:t>Ubieganie się przez inwestora o decyzję środowiskową wskazuje, że faktycznym zamierzeniem</w:t>
      </w:r>
      <w:r w:rsidRPr="003203A7">
        <w:rPr>
          <w:bCs/>
        </w:rPr>
        <w:t xml:space="preserve"> inwestycyjnym </w:t>
      </w:r>
      <w:r w:rsidR="003203A7" w:rsidRPr="003203A7">
        <w:rPr>
          <w:bCs/>
        </w:rPr>
        <w:t xml:space="preserve">może być </w:t>
      </w:r>
      <w:r w:rsidRPr="003203A7">
        <w:rPr>
          <w:bCs/>
        </w:rPr>
        <w:t>inwestycja na całej działce 16 z obrębu 6-15-01</w:t>
      </w:r>
      <w:r w:rsidR="003203A7" w:rsidRPr="003203A7">
        <w:rPr>
          <w:bCs/>
        </w:rPr>
        <w:t>, a</w:t>
      </w:r>
      <w:r w:rsidR="003A0488">
        <w:rPr>
          <w:bCs/>
        </w:rPr>
        <w:t xml:space="preserve"> </w:t>
      </w:r>
      <w:r w:rsidR="003203A7" w:rsidRPr="003203A7">
        <w:rPr>
          <w:bCs/>
        </w:rPr>
        <w:t>nie</w:t>
      </w:r>
      <w:r w:rsidR="003A0488">
        <w:rPr>
          <w:bCs/>
        </w:rPr>
        <w:t xml:space="preserve"> </w:t>
      </w:r>
      <w:r w:rsidR="003203A7" w:rsidRPr="003203A7">
        <w:rPr>
          <w:bCs/>
        </w:rPr>
        <w:t xml:space="preserve">na </w:t>
      </w:r>
      <w:r w:rsidR="00B47E90">
        <w:rPr>
          <w:bCs/>
        </w:rPr>
        <w:t xml:space="preserve">jej </w:t>
      </w:r>
      <w:r w:rsidR="003203A7" w:rsidRPr="003203A7">
        <w:rPr>
          <w:bCs/>
        </w:rPr>
        <w:t>części</w:t>
      </w:r>
      <w:r w:rsidRPr="003203A7">
        <w:rPr>
          <w:bCs/>
        </w:rPr>
        <w:t xml:space="preserve">. </w:t>
      </w:r>
    </w:p>
    <w:p w14:paraId="4741815C" w14:textId="2A54B952" w:rsidR="00B0530F" w:rsidRDefault="00282F66" w:rsidP="007047DD">
      <w:pPr>
        <w:pStyle w:val="Akapitzlist"/>
        <w:numPr>
          <w:ilvl w:val="0"/>
          <w:numId w:val="13"/>
        </w:numPr>
        <w:ind w:left="714" w:hanging="357"/>
        <w:contextualSpacing w:val="0"/>
      </w:pPr>
      <w:r w:rsidRPr="00B0530F">
        <w:t xml:space="preserve">Według ustaleń obowiązującego </w:t>
      </w:r>
      <w:r w:rsidR="003203A7">
        <w:t>S</w:t>
      </w:r>
      <w:r w:rsidRPr="00B0530F">
        <w:t xml:space="preserve">tudium uwarunkowań i kierunków zagospodarowania przestrzennego m.st. Warszawy teren wnioskowanej inwestycji znajduje się na terenie oznaczonym CUH – teren z dopuszczeniem funkcji handlowej o powierzchni sprzedaży </w:t>
      </w:r>
      <w:r w:rsidRPr="007047DD">
        <w:rPr>
          <w:spacing w:val="-2"/>
        </w:rPr>
        <w:t>powyżej 2000m</w:t>
      </w:r>
      <w:r w:rsidR="00B0530F" w:rsidRPr="007047DD">
        <w:rPr>
          <w:rFonts w:cstheme="minorHAnsi"/>
          <w:spacing w:val="-2"/>
        </w:rPr>
        <w:t>²</w:t>
      </w:r>
      <w:r w:rsidRPr="007047DD">
        <w:rPr>
          <w:spacing w:val="-2"/>
        </w:rPr>
        <w:t>. Powyższe wskazuje na obowiązek objęcia przedmiotowej działki miejscowym</w:t>
      </w:r>
      <w:r w:rsidRPr="00B0530F">
        <w:t xml:space="preserve"> planem </w:t>
      </w:r>
      <w:r w:rsidR="003203A7">
        <w:t>zagospodarowania przestrzennego</w:t>
      </w:r>
      <w:r w:rsidRPr="00B0530F">
        <w:t xml:space="preserve"> </w:t>
      </w:r>
      <w:r w:rsidR="003203A7">
        <w:t>z</w:t>
      </w:r>
      <w:r w:rsidRPr="00B0530F">
        <w:t xml:space="preserve">godnie z art. 62 ust 2 ustawy z dnia 27 marca 2003 r. o planowaniu i zagospodarowaniu przestrzennym (Dz.U. z 2024 r. poz. 1130 z późn. zm.). </w:t>
      </w:r>
      <w:r w:rsidRPr="00877FE7">
        <w:rPr>
          <w:b/>
          <w:bCs/>
        </w:rPr>
        <w:t>Jeżeli zostanie złożony kompletny wniosek – post</w:t>
      </w:r>
      <w:r w:rsidR="00B47E90">
        <w:rPr>
          <w:b/>
          <w:bCs/>
        </w:rPr>
        <w:t xml:space="preserve">ępowanie zostanie zawieszone </w:t>
      </w:r>
      <w:r w:rsidR="003A0488">
        <w:rPr>
          <w:b/>
          <w:bCs/>
        </w:rPr>
        <w:br/>
      </w:r>
      <w:r w:rsidR="00B47E90">
        <w:rPr>
          <w:b/>
          <w:bCs/>
        </w:rPr>
        <w:t>do</w:t>
      </w:r>
      <w:r w:rsidR="003A0488">
        <w:rPr>
          <w:b/>
          <w:bCs/>
        </w:rPr>
        <w:t xml:space="preserve"> </w:t>
      </w:r>
      <w:r w:rsidRPr="00877FE7">
        <w:rPr>
          <w:b/>
          <w:bCs/>
        </w:rPr>
        <w:t>czasu uchwalenia miejscowego planu zagospodarowania przestrzennego</w:t>
      </w:r>
      <w:r w:rsidRPr="00B0530F">
        <w:t>.</w:t>
      </w:r>
    </w:p>
    <w:p w14:paraId="0855FB03" w14:textId="7AC19621" w:rsidR="00282F66" w:rsidRPr="00B0530F" w:rsidRDefault="00282F66" w:rsidP="00B0530F">
      <w:pPr>
        <w:pStyle w:val="Akapitzlist"/>
        <w:numPr>
          <w:ilvl w:val="0"/>
          <w:numId w:val="13"/>
        </w:numPr>
        <w:ind w:left="714" w:hanging="357"/>
      </w:pPr>
      <w:r w:rsidRPr="00B0530F">
        <w:t>Uwarunkowania dzia</w:t>
      </w:r>
      <w:r w:rsidR="00B0530F" w:rsidRPr="00B0530F">
        <w:t>łki ewidencyjnej o numerze 16 z</w:t>
      </w:r>
      <w:r w:rsidR="003A0488">
        <w:t xml:space="preserve"> </w:t>
      </w:r>
      <w:r w:rsidRPr="00B0530F">
        <w:t>obrębu 6-15-01:</w:t>
      </w:r>
    </w:p>
    <w:p w14:paraId="658B5A5C" w14:textId="40B5C31F" w:rsidR="00282F66" w:rsidRPr="00B0530F" w:rsidRDefault="00282F66" w:rsidP="00B0530F">
      <w:pPr>
        <w:pStyle w:val="Akapitzlist"/>
        <w:numPr>
          <w:ilvl w:val="0"/>
          <w:numId w:val="14"/>
        </w:numPr>
        <w:ind w:left="714" w:hanging="357"/>
      </w:pPr>
      <w:r w:rsidRPr="00B0530F">
        <w:rPr>
          <w:spacing w:val="-4"/>
        </w:rPr>
        <w:t>Teren objęty wnioskiem znajduje się w otoczeniu lot</w:t>
      </w:r>
      <w:r w:rsidR="00B0530F" w:rsidRPr="00B0530F">
        <w:rPr>
          <w:spacing w:val="-4"/>
        </w:rPr>
        <w:t>niska Warszawa – Babice, tzn. w</w:t>
      </w:r>
      <w:r w:rsidR="003A0488">
        <w:rPr>
          <w:spacing w:val="-4"/>
        </w:rPr>
        <w:t xml:space="preserve"> </w:t>
      </w:r>
      <w:r w:rsidRPr="00B0530F">
        <w:rPr>
          <w:spacing w:val="-4"/>
        </w:rPr>
        <w:t>obszarze</w:t>
      </w:r>
      <w:r w:rsidRPr="00B0530F">
        <w:t xml:space="preserve"> opracowania PN. „Powierzchnie ograniczające wysokość za</w:t>
      </w:r>
      <w:r w:rsidR="00B0530F">
        <w:t xml:space="preserve">budowy i obiektów naturalnych </w:t>
      </w:r>
      <w:r w:rsidR="003A0488">
        <w:br/>
      </w:r>
      <w:r w:rsidR="00B0530F" w:rsidRPr="00B0530F">
        <w:t>w</w:t>
      </w:r>
      <w:r w:rsidR="003A0488">
        <w:t xml:space="preserve"> </w:t>
      </w:r>
      <w:r w:rsidRPr="00B0530F">
        <w:t xml:space="preserve">rejonie lotniska” (w skali 1:20 000 z dnia 20 stycznia 2011 r.). Przedmiotowa działka jest </w:t>
      </w:r>
      <w:r w:rsidRPr="00B0530F">
        <w:rPr>
          <w:spacing w:val="-4"/>
        </w:rPr>
        <w:t>zlokalizowana na obszarze ograniczenia wysokości d</w:t>
      </w:r>
      <w:r w:rsidR="003203A7">
        <w:rPr>
          <w:spacing w:val="-4"/>
        </w:rPr>
        <w:t>o 140</w:t>
      </w:r>
      <w:r w:rsidR="000D130E">
        <w:rPr>
          <w:spacing w:val="-4"/>
        </w:rPr>
        <w:t xml:space="preserve"> </w:t>
      </w:r>
      <w:r w:rsidR="003203A7">
        <w:rPr>
          <w:spacing w:val="-4"/>
        </w:rPr>
        <w:t xml:space="preserve">m n.p.m., a rzędne terenu </w:t>
      </w:r>
      <w:r w:rsidRPr="00B0530F">
        <w:rPr>
          <w:spacing w:val="-4"/>
        </w:rPr>
        <w:t xml:space="preserve">wynoszą </w:t>
      </w:r>
      <w:bookmarkStart w:id="0" w:name="_GoBack"/>
      <w:bookmarkEnd w:id="0"/>
      <w:r w:rsidRPr="00B0530F">
        <w:rPr>
          <w:spacing w:val="-4"/>
        </w:rPr>
        <w:t>około 105 do 106 m n.p.m.</w:t>
      </w:r>
      <w:r w:rsidRPr="00B0530F">
        <w:t xml:space="preserve"> </w:t>
      </w:r>
      <w:r w:rsidR="007047DD">
        <w:t>Wydanie decyzji o warunkach zabudowy nie jest możliwe bez uzgodnienia jej projektu z właściwymi organami wymienionymi w ustawie Prawo Lotnicze.</w:t>
      </w:r>
    </w:p>
    <w:p w14:paraId="2E166512" w14:textId="0B5ACC4F" w:rsidR="00282F66" w:rsidRPr="00B0530F" w:rsidRDefault="00282F66" w:rsidP="003203A7">
      <w:pPr>
        <w:pStyle w:val="Akapitzlist"/>
        <w:numPr>
          <w:ilvl w:val="0"/>
          <w:numId w:val="14"/>
        </w:numPr>
        <w:ind w:left="714" w:hanging="357"/>
        <w:contextualSpacing w:val="0"/>
      </w:pPr>
      <w:r w:rsidRPr="00B0530F">
        <w:t>Teren nie znajduje się na obszarze objętym ochroną konserwatora zabytków, nie ma tam również udokumentowanych stanowisk archeologicznych.</w:t>
      </w:r>
    </w:p>
    <w:p w14:paraId="352D7BCE" w14:textId="2529D845" w:rsidR="002E60BE" w:rsidRPr="00FE4EB8" w:rsidRDefault="003203A7" w:rsidP="003A7380">
      <w:pPr>
        <w:pStyle w:val="Akapitzlist"/>
        <w:numPr>
          <w:ilvl w:val="0"/>
          <w:numId w:val="13"/>
        </w:numPr>
        <w:ind w:left="714" w:hanging="357"/>
        <w:contextualSpacing w:val="0"/>
      </w:pPr>
      <w:r w:rsidRPr="003203A7">
        <w:rPr>
          <w:iCs/>
        </w:rPr>
        <w:t xml:space="preserve">Brak wniosku o ustalenie warunków zabudowy, który obejmowałby całą działkę ewidencyjną </w:t>
      </w:r>
      <w:r w:rsidRPr="003203A7">
        <w:rPr>
          <w:iCs/>
          <w:spacing w:val="-2"/>
        </w:rPr>
        <w:t>o numerze 16 z obrębu 6-15-01 uniemożliwia określenie w jakim stopniu planowana inwestycja</w:t>
      </w:r>
      <w:r w:rsidRPr="003203A7">
        <w:rPr>
          <w:iCs/>
        </w:rPr>
        <w:t xml:space="preserve"> mogłaby wpłynąć np. na </w:t>
      </w:r>
      <w:r>
        <w:rPr>
          <w:iCs/>
        </w:rPr>
        <w:t>k</w:t>
      </w:r>
      <w:r w:rsidR="00000AA9">
        <w:rPr>
          <w:iCs/>
        </w:rPr>
        <w:t>l</w:t>
      </w:r>
      <w:r>
        <w:rPr>
          <w:iCs/>
        </w:rPr>
        <w:t xml:space="preserve">in nawietrzający oraz czy spowodowałaby ograniczenie </w:t>
      </w:r>
      <w:r w:rsidR="007047DD">
        <w:rPr>
          <w:iCs/>
        </w:rPr>
        <w:t>możliwości korzystania z lotniska Warszawa Babice</w:t>
      </w:r>
      <w:r w:rsidR="002E60BE" w:rsidRPr="003203A7">
        <w:rPr>
          <w:iCs/>
        </w:rPr>
        <w:t>.</w:t>
      </w:r>
    </w:p>
    <w:p w14:paraId="515A9666" w14:textId="08373FD1" w:rsidR="00FE4EB8" w:rsidRPr="00FE4EB8" w:rsidRDefault="00FE4EB8" w:rsidP="003A7380">
      <w:pPr>
        <w:pStyle w:val="Akapitzlist"/>
        <w:numPr>
          <w:ilvl w:val="0"/>
          <w:numId w:val="13"/>
        </w:numPr>
        <w:ind w:left="714" w:hanging="357"/>
        <w:contextualSpacing w:val="0"/>
        <w:rPr>
          <w:spacing w:val="-4"/>
        </w:rPr>
      </w:pPr>
      <w:r w:rsidRPr="00FE4EB8">
        <w:rPr>
          <w:iCs/>
          <w:spacing w:val="-4"/>
        </w:rPr>
        <w:t>Teren (działka ewidencyjna o numerze 16 z obrębu 6-15-01) stanowi własność prywatnej spółki.</w:t>
      </w:r>
    </w:p>
    <w:p w14:paraId="3386ADDA" w14:textId="7F701ECE" w:rsidR="00952C1B" w:rsidRPr="003F7FD9" w:rsidRDefault="00952C1B" w:rsidP="00952C1B">
      <w:pPr>
        <w:spacing w:after="0"/>
        <w:contextualSpacing/>
        <w:rPr>
          <w:b/>
          <w:bCs/>
        </w:rPr>
      </w:pPr>
      <w:r>
        <w:rPr>
          <w:b/>
          <w:bCs/>
        </w:rPr>
        <w:t>Do wiadomości</w:t>
      </w:r>
      <w:r w:rsidRPr="003F7FD9">
        <w:rPr>
          <w:b/>
          <w:bCs/>
        </w:rPr>
        <w:t>:</w:t>
      </w:r>
    </w:p>
    <w:p w14:paraId="1BD1652E" w14:textId="590D7378" w:rsidR="006F6F7C" w:rsidRDefault="00952C1B" w:rsidP="007047DD">
      <w:pPr>
        <w:pStyle w:val="Akapitzlist"/>
        <w:numPr>
          <w:ilvl w:val="0"/>
          <w:numId w:val="2"/>
        </w:numPr>
      </w:pPr>
      <w:r w:rsidRPr="002233B4">
        <w:t>Wydział Organizacyjny Urzędu i Funduszy Europejskich dla Dzielnicy Bemowo w m.</w:t>
      </w:r>
    </w:p>
    <w:p w14:paraId="51D30BB1" w14:textId="1742F9A6" w:rsidR="003A0488" w:rsidRPr="003A0488" w:rsidRDefault="003A0488" w:rsidP="003A0488">
      <w:pPr>
        <w:ind w:left="4956" w:firstLine="708"/>
        <w:rPr>
          <w:sz w:val="20"/>
          <w:szCs w:val="20"/>
        </w:rPr>
      </w:pPr>
      <w:bookmarkStart w:id="1" w:name="_Hlk176860179"/>
      <w:r w:rsidRPr="003A0488">
        <w:rPr>
          <w:sz w:val="20"/>
          <w:szCs w:val="20"/>
        </w:rPr>
        <w:t>ZASTĘPCA BURMISTRZA</w:t>
      </w:r>
    </w:p>
    <w:p w14:paraId="1763AC5C" w14:textId="32558E5B" w:rsidR="003A0488" w:rsidRPr="003A0488" w:rsidRDefault="003A0488" w:rsidP="003A0488">
      <w:pPr>
        <w:ind w:left="4248" w:firstLine="708"/>
        <w:rPr>
          <w:i/>
          <w:sz w:val="20"/>
          <w:szCs w:val="20"/>
        </w:rPr>
      </w:pPr>
      <w:r w:rsidRPr="003A0488">
        <w:rPr>
          <w:sz w:val="20"/>
          <w:szCs w:val="20"/>
        </w:rPr>
        <w:t>DZIELNICY BEMOWO M.ST. WARSZAWY</w:t>
      </w:r>
    </w:p>
    <w:p w14:paraId="32ADD50C" w14:textId="3B684C52" w:rsidR="00952C1B" w:rsidRPr="003A0488" w:rsidRDefault="003A0488" w:rsidP="003A0488">
      <w:pPr>
        <w:ind w:left="5664"/>
      </w:pPr>
      <w:r w:rsidRPr="003A0488">
        <w:rPr>
          <w:i/>
          <w:sz w:val="20"/>
          <w:szCs w:val="20"/>
        </w:rPr>
        <w:t>/-/ Maciej Wójtowicz</w:t>
      </w:r>
      <w:bookmarkEnd w:id="1"/>
    </w:p>
    <w:sectPr w:rsidR="00952C1B" w:rsidRPr="003A0488" w:rsidSect="00B47E90">
      <w:footerReference w:type="default" r:id="rId11"/>
      <w:headerReference w:type="first" r:id="rId12"/>
      <w:pgSz w:w="11906" w:h="16838"/>
      <w:pgMar w:top="1417" w:right="1417" w:bottom="851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21D0F" w14:textId="77777777" w:rsidR="00AF75B0" w:rsidRDefault="00AF75B0" w:rsidP="0054486C">
      <w:pPr>
        <w:spacing w:after="0" w:line="240" w:lineRule="auto"/>
      </w:pPr>
      <w:r>
        <w:separator/>
      </w:r>
    </w:p>
  </w:endnote>
  <w:endnote w:type="continuationSeparator" w:id="0">
    <w:p w14:paraId="4C2038AB" w14:textId="77777777" w:rsidR="00AF75B0" w:rsidRDefault="00AF75B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27981" w14:textId="7D7E613E" w:rsidR="00AF75B0" w:rsidRDefault="00B12DD5" w:rsidP="00B12DD5">
    <w:pPr>
      <w:pStyle w:val="Stopka"/>
      <w:jc w:val="right"/>
    </w:pPr>
    <w:r w:rsidRPr="00B12DD5">
      <w:rPr>
        <w:bCs/>
      </w:rPr>
      <w:fldChar w:fldCharType="begin"/>
    </w:r>
    <w:r w:rsidRPr="00B12DD5">
      <w:rPr>
        <w:bCs/>
      </w:rPr>
      <w:instrText>PAGE  \* Arabic  \* MERGEFORMAT</w:instrText>
    </w:r>
    <w:r w:rsidRPr="00B12DD5">
      <w:rPr>
        <w:bCs/>
      </w:rPr>
      <w:fldChar w:fldCharType="separate"/>
    </w:r>
    <w:r w:rsidR="00FE4EB8">
      <w:rPr>
        <w:bCs/>
        <w:noProof/>
      </w:rPr>
      <w:t>2</w:t>
    </w:r>
    <w:r w:rsidRPr="00B12DD5">
      <w:rPr>
        <w:bCs/>
      </w:rPr>
      <w:fldChar w:fldCharType="end"/>
    </w:r>
    <w:r w:rsidRPr="00B12DD5">
      <w:t>/</w:t>
    </w:r>
    <w:r w:rsidRPr="00B12DD5">
      <w:rPr>
        <w:bCs/>
      </w:rPr>
      <w:fldChar w:fldCharType="begin"/>
    </w:r>
    <w:r w:rsidRPr="00B12DD5">
      <w:rPr>
        <w:bCs/>
      </w:rPr>
      <w:instrText>NUMPAGES  \* Arabic  \* MERGEFORMAT</w:instrText>
    </w:r>
    <w:r w:rsidRPr="00B12DD5">
      <w:rPr>
        <w:bCs/>
      </w:rPr>
      <w:fldChar w:fldCharType="separate"/>
    </w:r>
    <w:r w:rsidR="00FE4EB8">
      <w:rPr>
        <w:bCs/>
        <w:noProof/>
      </w:rPr>
      <w:t>2</w:t>
    </w:r>
    <w:r w:rsidRPr="00B12D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C91F2" w14:textId="77777777" w:rsidR="00AF75B0" w:rsidRDefault="00AF75B0" w:rsidP="0054486C">
      <w:pPr>
        <w:spacing w:after="0" w:line="240" w:lineRule="auto"/>
      </w:pPr>
      <w:r>
        <w:separator/>
      </w:r>
    </w:p>
  </w:footnote>
  <w:footnote w:type="continuationSeparator" w:id="0">
    <w:p w14:paraId="7287B1E3" w14:textId="77777777" w:rsidR="00AF75B0" w:rsidRDefault="00AF75B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27982" w14:textId="7B77947E" w:rsidR="00AF75B0" w:rsidRPr="0074110A" w:rsidRDefault="00EF2F43" w:rsidP="00B47E90">
    <w:pPr>
      <w:pStyle w:val="Nagwek"/>
      <w:spacing w:after="0"/>
      <w:jc w:val="both"/>
    </w:pPr>
    <w:r>
      <w:rPr>
        <w:noProof/>
      </w:rPr>
      <w:drawing>
        <wp:inline distT="0" distB="0" distL="0" distR="0" wp14:anchorId="3588A60D" wp14:editId="028C3D2C">
          <wp:extent cx="5760720" cy="1036955"/>
          <wp:effectExtent l="0" t="0" r="0" b="0"/>
          <wp:docPr id="2" name="Obraz 2" descr="Zastępca Burmistrza Dzielnicy Bemowo Miasta Stołecznego Warszawy, ul. Powstańców Śląskich 70, 01-381 Warszawa, tel. 22 443 75 53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astępca Burmistrza Dzielnicy Bemowo Miasta Stołecznego Warszawy, ul. Powstańców Śląskich 70, 01-381 Warszawa, tel. 22 443 75 53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B59"/>
    <w:multiLevelType w:val="hybridMultilevel"/>
    <w:tmpl w:val="430C84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13C8D"/>
    <w:multiLevelType w:val="hybridMultilevel"/>
    <w:tmpl w:val="3CC47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6F78"/>
    <w:multiLevelType w:val="hybridMultilevel"/>
    <w:tmpl w:val="BD8AEBCA"/>
    <w:lvl w:ilvl="0" w:tplc="C3901C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25F6"/>
    <w:multiLevelType w:val="hybridMultilevel"/>
    <w:tmpl w:val="6C30EFC6"/>
    <w:lvl w:ilvl="0" w:tplc="43184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E26B1"/>
    <w:multiLevelType w:val="hybridMultilevel"/>
    <w:tmpl w:val="0D328A4C"/>
    <w:lvl w:ilvl="0" w:tplc="43184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D3A6C"/>
    <w:multiLevelType w:val="hybridMultilevel"/>
    <w:tmpl w:val="BD60C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10111"/>
    <w:multiLevelType w:val="hybridMultilevel"/>
    <w:tmpl w:val="7470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73181"/>
    <w:multiLevelType w:val="hybridMultilevel"/>
    <w:tmpl w:val="A5B47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64CA5"/>
    <w:multiLevelType w:val="hybridMultilevel"/>
    <w:tmpl w:val="1B226B26"/>
    <w:lvl w:ilvl="0" w:tplc="43184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72683"/>
    <w:multiLevelType w:val="hybridMultilevel"/>
    <w:tmpl w:val="081A3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B1685"/>
    <w:multiLevelType w:val="hybridMultilevel"/>
    <w:tmpl w:val="5E9CE79A"/>
    <w:lvl w:ilvl="0" w:tplc="43184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13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0AA9"/>
    <w:rsid w:val="0004384F"/>
    <w:rsid w:val="0005117B"/>
    <w:rsid w:val="00055DCD"/>
    <w:rsid w:val="000642F7"/>
    <w:rsid w:val="00071C44"/>
    <w:rsid w:val="000851E4"/>
    <w:rsid w:val="000961A9"/>
    <w:rsid w:val="00096B60"/>
    <w:rsid w:val="000A0667"/>
    <w:rsid w:val="000A40D6"/>
    <w:rsid w:val="000B69B3"/>
    <w:rsid w:val="000D130E"/>
    <w:rsid w:val="000F50D2"/>
    <w:rsid w:val="00104F0A"/>
    <w:rsid w:val="0011708C"/>
    <w:rsid w:val="00142DBC"/>
    <w:rsid w:val="0017436E"/>
    <w:rsid w:val="00193C9C"/>
    <w:rsid w:val="001D5D25"/>
    <w:rsid w:val="001E369F"/>
    <w:rsid w:val="001F2C17"/>
    <w:rsid w:val="001F5146"/>
    <w:rsid w:val="0022579B"/>
    <w:rsid w:val="0024014F"/>
    <w:rsid w:val="0024454E"/>
    <w:rsid w:val="00252BAE"/>
    <w:rsid w:val="00277D40"/>
    <w:rsid w:val="00281DB9"/>
    <w:rsid w:val="00282F66"/>
    <w:rsid w:val="002B2891"/>
    <w:rsid w:val="002B573D"/>
    <w:rsid w:val="002B7175"/>
    <w:rsid w:val="002D3061"/>
    <w:rsid w:val="002E60BE"/>
    <w:rsid w:val="00307D69"/>
    <w:rsid w:val="00311945"/>
    <w:rsid w:val="003203A7"/>
    <w:rsid w:val="00354519"/>
    <w:rsid w:val="00372DA8"/>
    <w:rsid w:val="003A0488"/>
    <w:rsid w:val="003A7380"/>
    <w:rsid w:val="003B5F1E"/>
    <w:rsid w:val="003B7476"/>
    <w:rsid w:val="003C71E2"/>
    <w:rsid w:val="003D44BF"/>
    <w:rsid w:val="003D5912"/>
    <w:rsid w:val="00402E51"/>
    <w:rsid w:val="00437475"/>
    <w:rsid w:val="00453DB9"/>
    <w:rsid w:val="004802D2"/>
    <w:rsid w:val="0049350C"/>
    <w:rsid w:val="004B37A1"/>
    <w:rsid w:val="004C4A5F"/>
    <w:rsid w:val="00504EA5"/>
    <w:rsid w:val="00511EF2"/>
    <w:rsid w:val="005139D5"/>
    <w:rsid w:val="00515815"/>
    <w:rsid w:val="0054486C"/>
    <w:rsid w:val="00545E58"/>
    <w:rsid w:val="00590E0C"/>
    <w:rsid w:val="00591955"/>
    <w:rsid w:val="005C2959"/>
    <w:rsid w:val="005E1A73"/>
    <w:rsid w:val="005E603C"/>
    <w:rsid w:val="005E7116"/>
    <w:rsid w:val="005F2494"/>
    <w:rsid w:val="005F2DB3"/>
    <w:rsid w:val="005F3835"/>
    <w:rsid w:val="00624B65"/>
    <w:rsid w:val="00626AD2"/>
    <w:rsid w:val="00682EBF"/>
    <w:rsid w:val="006F6F7C"/>
    <w:rsid w:val="007047DD"/>
    <w:rsid w:val="007116DB"/>
    <w:rsid w:val="00720808"/>
    <w:rsid w:val="0074110A"/>
    <w:rsid w:val="00764747"/>
    <w:rsid w:val="007E2DFE"/>
    <w:rsid w:val="008364E0"/>
    <w:rsid w:val="00857060"/>
    <w:rsid w:val="00873075"/>
    <w:rsid w:val="00877FE7"/>
    <w:rsid w:val="008876A9"/>
    <w:rsid w:val="00891085"/>
    <w:rsid w:val="008938B9"/>
    <w:rsid w:val="008A1DAA"/>
    <w:rsid w:val="008C1025"/>
    <w:rsid w:val="00916EA5"/>
    <w:rsid w:val="00952C1B"/>
    <w:rsid w:val="00966A21"/>
    <w:rsid w:val="00980E16"/>
    <w:rsid w:val="00986984"/>
    <w:rsid w:val="009945DA"/>
    <w:rsid w:val="009959B5"/>
    <w:rsid w:val="009B4C2A"/>
    <w:rsid w:val="009C6DB4"/>
    <w:rsid w:val="009D06D9"/>
    <w:rsid w:val="009D512E"/>
    <w:rsid w:val="009D757F"/>
    <w:rsid w:val="009D7BAD"/>
    <w:rsid w:val="009E6B60"/>
    <w:rsid w:val="00A05D27"/>
    <w:rsid w:val="00A05FFC"/>
    <w:rsid w:val="00A112F9"/>
    <w:rsid w:val="00A23596"/>
    <w:rsid w:val="00A268E1"/>
    <w:rsid w:val="00A33BE9"/>
    <w:rsid w:val="00A37F5F"/>
    <w:rsid w:val="00A610D9"/>
    <w:rsid w:val="00A850AF"/>
    <w:rsid w:val="00A90074"/>
    <w:rsid w:val="00AC2E61"/>
    <w:rsid w:val="00AF75B0"/>
    <w:rsid w:val="00B0530F"/>
    <w:rsid w:val="00B05377"/>
    <w:rsid w:val="00B12DD5"/>
    <w:rsid w:val="00B1605C"/>
    <w:rsid w:val="00B47E90"/>
    <w:rsid w:val="00B841A3"/>
    <w:rsid w:val="00B95BEC"/>
    <w:rsid w:val="00BC5184"/>
    <w:rsid w:val="00BC538D"/>
    <w:rsid w:val="00BF15D2"/>
    <w:rsid w:val="00C161A2"/>
    <w:rsid w:val="00C26198"/>
    <w:rsid w:val="00C42FE4"/>
    <w:rsid w:val="00C50743"/>
    <w:rsid w:val="00C65E8D"/>
    <w:rsid w:val="00CA2387"/>
    <w:rsid w:val="00CD02A1"/>
    <w:rsid w:val="00CE4902"/>
    <w:rsid w:val="00CF18F6"/>
    <w:rsid w:val="00CF2C24"/>
    <w:rsid w:val="00D346EF"/>
    <w:rsid w:val="00D87428"/>
    <w:rsid w:val="00D90647"/>
    <w:rsid w:val="00DB40E8"/>
    <w:rsid w:val="00DC0C5F"/>
    <w:rsid w:val="00DC3ED3"/>
    <w:rsid w:val="00DF3525"/>
    <w:rsid w:val="00E11500"/>
    <w:rsid w:val="00E21892"/>
    <w:rsid w:val="00E70064"/>
    <w:rsid w:val="00E728C7"/>
    <w:rsid w:val="00E96270"/>
    <w:rsid w:val="00EB2311"/>
    <w:rsid w:val="00EF2F43"/>
    <w:rsid w:val="00F070C6"/>
    <w:rsid w:val="00F41D11"/>
    <w:rsid w:val="00F61102"/>
    <w:rsid w:val="00F7189C"/>
    <w:rsid w:val="00F812F7"/>
    <w:rsid w:val="00F832BA"/>
    <w:rsid w:val="00F94890"/>
    <w:rsid w:val="00FA2D0C"/>
    <w:rsid w:val="00FB6864"/>
    <w:rsid w:val="00FC04D8"/>
    <w:rsid w:val="00FD29F9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C627962"/>
  <w15:chartTrackingRefBased/>
  <w15:docId w15:val="{BBCD2D64-643A-4064-9ED4-158299B8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D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0D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D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D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D0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3" ma:contentTypeDescription="Utwórz nowy dokument." ma:contentTypeScope="" ma:versionID="6b280adb20f82b6ad052386de6acf814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60c2c8123a75cdc7d92ccfa54363864f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A5D8-50EC-49EA-BE99-F2C1BF993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FBA47-B161-48A4-816D-5584CB02CFB6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148c80e-3b8a-452c-89f1-51b111b34f15"/>
    <ds:schemaRef ds:uri="http://purl.org/dc/dcmitype/"/>
    <ds:schemaRef ds:uri="http://schemas.microsoft.com/office/2006/metadata/properties"/>
    <ds:schemaRef ds:uri="http://schemas.microsoft.com/office/infopath/2007/PartnerControls"/>
    <ds:schemaRef ds:uri="a76367e0-8fac-413a-8694-6f435ae6d37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C32054-6A84-44A4-BABB-56ACF1C6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D6EEE0-EED4-4BB6-AC71-27C04593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4422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2025-04-08T08:21:00Z</cp:lastPrinted>
  <dcterms:created xsi:type="dcterms:W3CDTF">2025-04-09T10:27:00Z</dcterms:created>
  <dcterms:modified xsi:type="dcterms:W3CDTF">2025-04-09T10:27:00Z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